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64" w:rsidRDefault="000F5164" w:rsidP="00EC1A2B">
      <w:pPr>
        <w:jc w:val="both"/>
        <w:rPr>
          <w:b/>
          <w:u w:val="single"/>
        </w:rPr>
      </w:pPr>
    </w:p>
    <w:p w:rsidR="00C53DBF" w:rsidRPr="00C53DBF" w:rsidRDefault="00C53DBF" w:rsidP="00962279">
      <w:pPr>
        <w:jc w:val="center"/>
        <w:rPr>
          <w:rFonts w:ascii="Times New Roman" w:hAnsi="Times New Roman" w:cs="Times New Roman"/>
          <w:b/>
          <w:u w:val="single"/>
        </w:rPr>
      </w:pPr>
      <w:r w:rsidRPr="00C53DBF">
        <w:rPr>
          <w:rFonts w:ascii="Times New Roman" w:hAnsi="Times New Roman" w:cs="Times New Roman"/>
          <w:b/>
          <w:u w:val="single"/>
        </w:rPr>
        <w:t>DECRETO N° 10.422 DE 02 DE MARÇO DE 2015</w:t>
      </w:r>
    </w:p>
    <w:p w:rsidR="00C53DBF" w:rsidRPr="00C53DBF" w:rsidRDefault="00C53DBF" w:rsidP="00EC1A2B">
      <w:pPr>
        <w:jc w:val="both"/>
        <w:rPr>
          <w:rFonts w:ascii="Times New Roman" w:hAnsi="Times New Roman" w:cs="Times New Roman"/>
        </w:rPr>
      </w:pPr>
    </w:p>
    <w:p w:rsidR="00C53DBF" w:rsidRPr="00C53DBF" w:rsidRDefault="00C53DBF" w:rsidP="00EC1A2B">
      <w:pPr>
        <w:jc w:val="both"/>
        <w:rPr>
          <w:rFonts w:ascii="Times New Roman" w:hAnsi="Times New Roman" w:cs="Times New Roman"/>
          <w:b/>
        </w:rPr>
      </w:pPr>
      <w:r w:rsidRPr="00C53DBF">
        <w:rPr>
          <w:rFonts w:ascii="Times New Roman" w:hAnsi="Times New Roman" w:cs="Times New Roman"/>
          <w:b/>
        </w:rPr>
        <w:t xml:space="preserve">“DISPÕE SOBRE O PROCEDIMENTO DE COMPENSAÇÃO REGULAMENTADO O </w:t>
      </w:r>
      <w:r w:rsidR="00ED78BA">
        <w:rPr>
          <w:rFonts w:ascii="Times New Roman" w:hAnsi="Times New Roman" w:cs="Times New Roman"/>
          <w:b/>
        </w:rPr>
        <w:t xml:space="preserve">    </w:t>
      </w:r>
      <w:r w:rsidRPr="00C53DBF">
        <w:rPr>
          <w:rFonts w:ascii="Times New Roman" w:hAnsi="Times New Roman" w:cs="Times New Roman"/>
          <w:b/>
        </w:rPr>
        <w:t>ART.712, INCISO I DA LEI COMPLEMENTAR</w:t>
      </w:r>
      <w:r w:rsidR="00ED78BA">
        <w:rPr>
          <w:rFonts w:ascii="Times New Roman" w:hAnsi="Times New Roman" w:cs="Times New Roman"/>
          <w:b/>
        </w:rPr>
        <w:t xml:space="preserve"> 3.411 DE 1° DE NOVEMBRO DE 2002</w:t>
      </w:r>
      <w:r w:rsidRPr="00C53DBF">
        <w:rPr>
          <w:rFonts w:ascii="Times New Roman" w:hAnsi="Times New Roman" w:cs="Times New Roman"/>
          <w:b/>
        </w:rPr>
        <w:t xml:space="preserve"> </w:t>
      </w:r>
      <w:r w:rsidR="00ED78BA">
        <w:rPr>
          <w:rFonts w:ascii="Times New Roman" w:hAnsi="Times New Roman" w:cs="Times New Roman"/>
          <w:b/>
        </w:rPr>
        <w:t xml:space="preserve"> </w:t>
      </w:r>
      <w:r w:rsidRPr="00C53DBF">
        <w:rPr>
          <w:rFonts w:ascii="Times New Roman" w:hAnsi="Times New Roman" w:cs="Times New Roman"/>
          <w:b/>
        </w:rPr>
        <w:t>E AO ART.17, §3°, DA LEI 3.731 DE 16 DE DEZEMBRO DE 2005”.</w:t>
      </w:r>
    </w:p>
    <w:p w:rsidR="00C53DBF" w:rsidRPr="00C53DBF" w:rsidRDefault="00C53DBF" w:rsidP="00EC1A2B">
      <w:pPr>
        <w:jc w:val="both"/>
        <w:rPr>
          <w:rFonts w:ascii="Times New Roman" w:hAnsi="Times New Roman" w:cs="Times New Roman"/>
          <w:b/>
        </w:rPr>
      </w:pPr>
    </w:p>
    <w:p w:rsidR="00C53DBF" w:rsidRPr="00C53DBF" w:rsidRDefault="00C53DBF" w:rsidP="00EC1A2B">
      <w:pPr>
        <w:jc w:val="both"/>
        <w:rPr>
          <w:rFonts w:ascii="Times New Roman" w:hAnsi="Times New Roman" w:cs="Times New Roman"/>
        </w:rPr>
      </w:pPr>
      <w:r w:rsidRPr="00C53DBF">
        <w:rPr>
          <w:rFonts w:ascii="Times New Roman" w:hAnsi="Times New Roman" w:cs="Times New Roman"/>
          <w:b/>
        </w:rPr>
        <w:t>CONSIDERANDO</w:t>
      </w:r>
      <w:r w:rsidRPr="00C53DBF">
        <w:rPr>
          <w:rFonts w:ascii="Times New Roman" w:hAnsi="Times New Roman" w:cs="Times New Roman"/>
        </w:rPr>
        <w:t xml:space="preserve"> O contido no art.712,I, da Lei Complementar 3.411 de 2002;</w:t>
      </w:r>
    </w:p>
    <w:p w:rsidR="00C53DBF" w:rsidRPr="00C53DBF" w:rsidRDefault="00C53DBF" w:rsidP="00EC1A2B">
      <w:pPr>
        <w:jc w:val="both"/>
        <w:rPr>
          <w:rFonts w:ascii="Times New Roman" w:hAnsi="Times New Roman" w:cs="Times New Roman"/>
        </w:rPr>
      </w:pPr>
      <w:r w:rsidRPr="00C53DBF">
        <w:rPr>
          <w:rFonts w:ascii="Times New Roman" w:hAnsi="Times New Roman" w:cs="Times New Roman"/>
          <w:b/>
        </w:rPr>
        <w:t>CONSIDERANDO O</w:t>
      </w:r>
      <w:r w:rsidRPr="00C53DBF">
        <w:rPr>
          <w:rFonts w:ascii="Times New Roman" w:hAnsi="Times New Roman" w:cs="Times New Roman"/>
        </w:rPr>
        <w:t xml:space="preserve"> contido no art.17,§3°, da Lei 3.731 de 16 de dezembro de 2005;</w:t>
      </w:r>
    </w:p>
    <w:p w:rsidR="00C53DBF" w:rsidRPr="00C53DBF" w:rsidRDefault="00C53DBF" w:rsidP="00EC1A2B">
      <w:pPr>
        <w:jc w:val="both"/>
        <w:rPr>
          <w:rFonts w:ascii="Times New Roman" w:hAnsi="Times New Roman" w:cs="Times New Roman"/>
        </w:rPr>
      </w:pPr>
      <w:r w:rsidRPr="00C53DBF">
        <w:rPr>
          <w:rFonts w:ascii="Times New Roman" w:hAnsi="Times New Roman" w:cs="Times New Roman"/>
          <w:b/>
        </w:rPr>
        <w:t>CONSIDERANDO</w:t>
      </w:r>
      <w:r w:rsidRPr="00C53DBF">
        <w:rPr>
          <w:rFonts w:ascii="Times New Roman" w:hAnsi="Times New Roman" w:cs="Times New Roman"/>
        </w:rPr>
        <w:t xml:space="preserve"> a necessidade de regulamentação dos referidos dispositivos legais,</w:t>
      </w:r>
    </w:p>
    <w:p w:rsidR="00C53DBF" w:rsidRPr="00C53DBF" w:rsidRDefault="00C53DBF" w:rsidP="00EC1A2B">
      <w:pPr>
        <w:jc w:val="both"/>
        <w:rPr>
          <w:rFonts w:ascii="Times New Roman" w:hAnsi="Times New Roman" w:cs="Times New Roman"/>
        </w:rPr>
      </w:pPr>
    </w:p>
    <w:p w:rsidR="008B5705" w:rsidRDefault="00C53DBF" w:rsidP="00EC1A2B">
      <w:pPr>
        <w:jc w:val="both"/>
        <w:rPr>
          <w:rFonts w:ascii="Times New Roman" w:hAnsi="Times New Roman" w:cs="Times New Roman"/>
          <w:b/>
        </w:rPr>
      </w:pPr>
      <w:r w:rsidRPr="00C53DBF">
        <w:rPr>
          <w:rFonts w:ascii="Times New Roman" w:hAnsi="Times New Roman" w:cs="Times New Roman"/>
          <w:b/>
        </w:rPr>
        <w:t>O PREFEITO DA CIDADE DE NOVA IGUAÇU,</w:t>
      </w:r>
      <w:r w:rsidRPr="00C53DBF">
        <w:rPr>
          <w:rFonts w:ascii="Times New Roman" w:hAnsi="Times New Roman" w:cs="Times New Roman"/>
        </w:rPr>
        <w:t xml:space="preserve"> usando das atribuições que lhe confere a legislação em vigor, </w:t>
      </w:r>
      <w:r w:rsidRPr="00C53DBF">
        <w:rPr>
          <w:rFonts w:ascii="Times New Roman" w:hAnsi="Times New Roman" w:cs="Times New Roman"/>
          <w:b/>
        </w:rPr>
        <w:t>DECRETA:</w:t>
      </w:r>
    </w:p>
    <w:p w:rsidR="008B5705" w:rsidRDefault="008B5705" w:rsidP="00EC1A2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CAPÌTULO I</w:t>
      </w:r>
    </w:p>
    <w:p w:rsidR="008B5705" w:rsidRDefault="008B5705" w:rsidP="00EC1A2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 compensação </w:t>
      </w:r>
    </w:p>
    <w:p w:rsidR="008B5705" w:rsidRDefault="008B5705" w:rsidP="00EC1A2B">
      <w:pPr>
        <w:jc w:val="both"/>
        <w:rPr>
          <w:rFonts w:ascii="Times New Roman" w:hAnsi="Times New Roman" w:cs="Times New Roman"/>
          <w:b/>
        </w:rPr>
      </w:pPr>
    </w:p>
    <w:p w:rsidR="008B5705" w:rsidRDefault="008B5705" w:rsidP="00EC1A2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Seção I </w:t>
      </w:r>
    </w:p>
    <w:p w:rsidR="008B5705" w:rsidRDefault="008B5705" w:rsidP="00EC1A2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 Competência </w:t>
      </w:r>
    </w:p>
    <w:p w:rsidR="008B5705" w:rsidRDefault="008B5705" w:rsidP="00EC1A2B">
      <w:pPr>
        <w:jc w:val="both"/>
        <w:rPr>
          <w:rFonts w:ascii="Times New Roman" w:hAnsi="Times New Roman" w:cs="Times New Roman"/>
          <w:b/>
        </w:rPr>
      </w:pPr>
    </w:p>
    <w:p w:rsidR="008B5705" w:rsidRDefault="008B5705" w:rsidP="00EC1A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Art.1°</w:t>
      </w:r>
      <w:r>
        <w:rPr>
          <w:rFonts w:ascii="Times New Roman" w:hAnsi="Times New Roman" w:cs="Times New Roman"/>
        </w:rPr>
        <w:t>. Compete ao Secretário  Municipal de Economia e Finanças autorizar as compensações de créditos tributários do Município de Nova Iguaçu com créditos líquidos, certos e exigíveis  do sujeito passivo contra a Fazenda Pública Municipal, resultantes de atos próprios ou por sucessão a terceiros, nos termos do art. 712, inciso I, da Lei Complementar 3.411 de 1° de novembro de 2002.</w:t>
      </w:r>
    </w:p>
    <w:p w:rsidR="008B5705" w:rsidRDefault="008B5705" w:rsidP="00EC1A2B">
      <w:pPr>
        <w:jc w:val="both"/>
        <w:rPr>
          <w:rFonts w:ascii="Times New Roman" w:hAnsi="Times New Roman" w:cs="Times New Roman"/>
        </w:rPr>
      </w:pPr>
      <w:r w:rsidRPr="00AE128A">
        <w:rPr>
          <w:rFonts w:ascii="Times New Roman" w:hAnsi="Times New Roman" w:cs="Times New Roman"/>
          <w:b/>
        </w:rPr>
        <w:t>Art.2°.</w:t>
      </w:r>
      <w:r>
        <w:rPr>
          <w:rFonts w:ascii="Times New Roman" w:hAnsi="Times New Roman" w:cs="Times New Roman"/>
        </w:rPr>
        <w:t xml:space="preserve"> Compete à Secretaria Municipal de Economia e Finanças e recebimento e o processamento do pedido de compensação de que trata este Decreto.</w:t>
      </w:r>
    </w:p>
    <w:p w:rsidR="008B5705" w:rsidRDefault="008B5705" w:rsidP="00EC1A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§1°. Quando a compensação envolver débitos inscritos em dívida ativa, ajuizados ou não, a Procuradoria </w:t>
      </w:r>
      <w:r w:rsidR="00AE128A">
        <w:rPr>
          <w:rFonts w:ascii="Times New Roman" w:hAnsi="Times New Roman" w:cs="Times New Roman"/>
        </w:rPr>
        <w:t>Geral do Município deverá ser previamente consultada.</w:t>
      </w:r>
    </w:p>
    <w:p w:rsidR="00AE128A" w:rsidRDefault="00AE128A" w:rsidP="00EC1A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§2°. No caso mencionado no §1° deste artigo, a compensação só poderá ser autorizada após o recolhimento prévio da taxa judiciária, das custas processuais e dos honorários advocatícios, advocatícios, conforme o caso, na forma do convenio de cooperação Técnica e Material celebrado com o Tribunal de Justiça do Estado do Rio de Janeiro. </w:t>
      </w:r>
    </w:p>
    <w:p w:rsidR="00AE128A" w:rsidRDefault="00AE128A" w:rsidP="00EC1A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§3°. A guia, devidamente quitada, deverá ser anexada ao processo de compensação.</w:t>
      </w:r>
    </w:p>
    <w:p w:rsidR="00AE128A" w:rsidRDefault="00AE128A" w:rsidP="00EC1A2B">
      <w:pPr>
        <w:jc w:val="both"/>
        <w:rPr>
          <w:rFonts w:ascii="Times New Roman" w:hAnsi="Times New Roman" w:cs="Times New Roman"/>
        </w:rPr>
      </w:pPr>
    </w:p>
    <w:p w:rsidR="00AE128A" w:rsidRPr="00AE128A" w:rsidRDefault="00AE128A" w:rsidP="00EC1A2B">
      <w:pPr>
        <w:jc w:val="both"/>
        <w:rPr>
          <w:rFonts w:ascii="Times New Roman" w:hAnsi="Times New Roman" w:cs="Times New Roman"/>
          <w:b/>
        </w:rPr>
      </w:pPr>
      <w:r w:rsidRPr="00AE128A">
        <w:rPr>
          <w:rFonts w:ascii="Times New Roman" w:hAnsi="Times New Roman" w:cs="Times New Roman"/>
          <w:b/>
        </w:rPr>
        <w:t>SEÇÂO II</w:t>
      </w:r>
    </w:p>
    <w:p w:rsidR="00AE128A" w:rsidRDefault="00AE128A" w:rsidP="00EC1A2B">
      <w:pPr>
        <w:jc w:val="both"/>
        <w:rPr>
          <w:rFonts w:ascii="Times New Roman" w:hAnsi="Times New Roman" w:cs="Times New Roman"/>
          <w:b/>
        </w:rPr>
      </w:pPr>
      <w:r w:rsidRPr="00AE128A">
        <w:rPr>
          <w:rFonts w:ascii="Times New Roman" w:hAnsi="Times New Roman" w:cs="Times New Roman"/>
          <w:b/>
        </w:rPr>
        <w:t>Do Procedimento</w:t>
      </w:r>
    </w:p>
    <w:p w:rsidR="00AE128A" w:rsidRDefault="00AE128A" w:rsidP="00EC1A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Art.3°.</w:t>
      </w:r>
      <w:r>
        <w:rPr>
          <w:rFonts w:ascii="Times New Roman" w:hAnsi="Times New Roman" w:cs="Times New Roman"/>
        </w:rPr>
        <w:t xml:space="preserve"> A compensação deverá compreender a integralidade </w:t>
      </w:r>
      <w:r w:rsidR="00EA23B3">
        <w:rPr>
          <w:rFonts w:ascii="Times New Roman" w:hAnsi="Times New Roman" w:cs="Times New Roman"/>
        </w:rPr>
        <w:t>do débito do contribuinte, inclusive correção monetária, juros e multa, ressalvada,além das hipóteses legais, os valores relativos  ás custas processuais, taxa judiciária e honorários advocatícios.</w:t>
      </w:r>
    </w:p>
    <w:p w:rsidR="00EA23B3" w:rsidRDefault="00EA23B3" w:rsidP="00EC1A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Art.4°. A compensação somente será possível com crédito do próprio contribuinte, desde que seja líquido, certo e exigível.</w:t>
      </w:r>
    </w:p>
    <w:p w:rsidR="00EA23B3" w:rsidRDefault="00EA23B3" w:rsidP="00EC1A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Art.5°. O processo de compensa</w:t>
      </w:r>
      <w:r w:rsidR="00C457BE">
        <w:rPr>
          <w:rFonts w:ascii="Times New Roman" w:hAnsi="Times New Roman" w:cs="Times New Roman"/>
        </w:rPr>
        <w:t>ção inicia-se de ofício ou com o pedido de compensação formulado pelo contribuinte, que deverá instruir o seu pedido com os seguintes documentos:</w:t>
      </w:r>
    </w:p>
    <w:p w:rsidR="00C457BE" w:rsidRDefault="00C457BE" w:rsidP="00EC1A2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documentos comprobatórios da existência e da titularidade do crédito junto ao Município, mediante juntada do título representativo da dívida do Município;</w:t>
      </w:r>
    </w:p>
    <w:p w:rsidR="00C457BE" w:rsidRDefault="00C457BE" w:rsidP="00EC1A2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planilha com a indicação do valo</w:t>
      </w:r>
      <w:r w:rsidR="004F09CC">
        <w:rPr>
          <w:rFonts w:ascii="Times New Roman" w:hAnsi="Times New Roman" w:cs="Times New Roman"/>
        </w:rPr>
        <w:t>r do crédito, período de referência, número do processo de solicitação do pagamento ;</w:t>
      </w:r>
    </w:p>
    <w:p w:rsidR="004F09CC" w:rsidRDefault="004F09CC" w:rsidP="00EC1A2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contrato social ou documento equivalente, se pessoa jurídica, ou carteira de identidade e CPF, se a pessoa física;</w:t>
      </w:r>
    </w:p>
    <w:p w:rsidR="00707E2E" w:rsidRDefault="004F09CC" w:rsidP="00EC1A2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solicitação por escrito, dirigida ao Secretário Municipal de Economia e finanças solicitando a autorização para a co</w:t>
      </w:r>
      <w:r w:rsidR="002D004D">
        <w:rPr>
          <w:rFonts w:ascii="Times New Roman" w:hAnsi="Times New Roman" w:cs="Times New Roman"/>
        </w:rPr>
        <w:t xml:space="preserve">mpensação com base no art.712, I, da Lei Complementar 3.411de 2002 e neste </w:t>
      </w:r>
      <w:r w:rsidR="00707E2E">
        <w:rPr>
          <w:rFonts w:ascii="Times New Roman" w:hAnsi="Times New Roman" w:cs="Times New Roman"/>
        </w:rPr>
        <w:t>Decreto e assinada pelo responsável Legal pela Empresa, ou pelo próprio, no caso de pessoa física.</w:t>
      </w:r>
    </w:p>
    <w:p w:rsidR="00707E2E" w:rsidRDefault="00707E2E" w:rsidP="00EC1A2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§1°. A SEMEF poderá, através de seu Secretário, criar formulário próprio para a autuação do pedido de compensação, com vistas a </w:t>
      </w:r>
      <w:r w:rsidR="00880CC6">
        <w:rPr>
          <w:rFonts w:ascii="Times New Roman" w:hAnsi="Times New Roman" w:cs="Times New Roman"/>
        </w:rPr>
        <w:t>substituir o documento do incis</w:t>
      </w:r>
      <w:r>
        <w:rPr>
          <w:rFonts w:ascii="Times New Roman" w:hAnsi="Times New Roman" w:cs="Times New Roman"/>
        </w:rPr>
        <w:t>o IV</w:t>
      </w:r>
      <w:r w:rsidR="00880CC6">
        <w:rPr>
          <w:rFonts w:ascii="Times New Roman" w:hAnsi="Times New Roman" w:cs="Times New Roman"/>
        </w:rPr>
        <w:t>.</w:t>
      </w:r>
    </w:p>
    <w:p w:rsidR="00880CC6" w:rsidRDefault="00880CC6" w:rsidP="00EC1A2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§2°. A solicitação de compensação importará, obrigatoriamente, em confissão de dívida, nos termos do art.174,inciso IV da Lei Federal 5.172, de 25 de outubro de 1966 e do art. 717, IV da Lei Complementar 3.411 de 2002.</w:t>
      </w:r>
    </w:p>
    <w:p w:rsidR="00880CC6" w:rsidRDefault="00880CC6" w:rsidP="00EC1A2B">
      <w:pPr>
        <w:jc w:val="both"/>
        <w:rPr>
          <w:rFonts w:ascii="Times New Roman" w:hAnsi="Times New Roman" w:cs="Times New Roman"/>
        </w:rPr>
      </w:pPr>
      <w:r w:rsidRPr="000066AA">
        <w:rPr>
          <w:rFonts w:ascii="Times New Roman" w:hAnsi="Times New Roman" w:cs="Times New Roman"/>
          <w:b/>
        </w:rPr>
        <w:t>Art.6°.</w:t>
      </w:r>
      <w:r>
        <w:rPr>
          <w:rFonts w:ascii="Times New Roman" w:hAnsi="Times New Roman" w:cs="Times New Roman"/>
        </w:rPr>
        <w:t xml:space="preserve"> Quando houver disposição legal específica quanto à compensação de créditos </w:t>
      </w:r>
      <w:r w:rsidR="00C87463">
        <w:rPr>
          <w:rFonts w:ascii="Times New Roman" w:hAnsi="Times New Roman" w:cs="Times New Roman"/>
        </w:rPr>
        <w:t xml:space="preserve">exigíveis do sujeito Passivo contra a Fazenda Pública Municipal, </w:t>
      </w:r>
      <w:r w:rsidR="00DE04CB">
        <w:rPr>
          <w:rFonts w:ascii="Times New Roman" w:hAnsi="Times New Roman" w:cs="Times New Roman"/>
        </w:rPr>
        <w:t>a mesma deverá ser observada.</w:t>
      </w:r>
    </w:p>
    <w:p w:rsidR="00DE04CB" w:rsidRDefault="00DE04CB" w:rsidP="00EC1A2B">
      <w:pPr>
        <w:jc w:val="both"/>
        <w:rPr>
          <w:rFonts w:ascii="Times New Roman" w:hAnsi="Times New Roman" w:cs="Times New Roman"/>
        </w:rPr>
      </w:pPr>
      <w:r w:rsidRPr="00E708F7">
        <w:rPr>
          <w:rFonts w:ascii="Times New Roman" w:hAnsi="Times New Roman" w:cs="Times New Roman"/>
          <w:b/>
        </w:rPr>
        <w:lastRenderedPageBreak/>
        <w:t>Parágrafo Único.</w:t>
      </w:r>
      <w:r w:rsidR="00E708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Nos casos em que o valor do débito do contribuinte for maior </w:t>
      </w:r>
      <w:r w:rsidR="00E708F7">
        <w:rPr>
          <w:rFonts w:ascii="Times New Roman" w:hAnsi="Times New Roman" w:cs="Times New Roman"/>
        </w:rPr>
        <w:t>que crédito do mesmo contra o Município de Nova Iguaçu, o contribuinte deverá efetuar previamente o pagamento0 ou parcelamento do valor excedente, anexado a0o processo cópia assinada do termo de parcelamento e do pagamento da primeira parcela, de acordo com as disposições do decreto n° 10.336 de 03 de novembro de 2014.</w:t>
      </w:r>
    </w:p>
    <w:p w:rsidR="00E708F7" w:rsidRDefault="00266BAC" w:rsidP="00EC1A2B">
      <w:pPr>
        <w:jc w:val="both"/>
        <w:rPr>
          <w:rFonts w:ascii="Times New Roman" w:hAnsi="Times New Roman" w:cs="Times New Roman"/>
        </w:rPr>
      </w:pPr>
      <w:r w:rsidRPr="000066AA">
        <w:rPr>
          <w:rFonts w:ascii="Times New Roman" w:hAnsi="Times New Roman" w:cs="Times New Roman"/>
          <w:b/>
        </w:rPr>
        <w:t>Art.7°.</w:t>
      </w:r>
      <w:r>
        <w:rPr>
          <w:rFonts w:ascii="Times New Roman" w:hAnsi="Times New Roman" w:cs="Times New Roman"/>
        </w:rPr>
        <w:t xml:space="preserve"> Após autuadas pela SEMEF, as solicitações de compensação deverão ser encaminhadas à SEMPLAD para que sejam atestados os valores a serem compensados.</w:t>
      </w:r>
    </w:p>
    <w:p w:rsidR="00266BAC" w:rsidRDefault="00266BAC" w:rsidP="00EC1A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§1°. Somente será autoriza</w:t>
      </w:r>
      <w:r w:rsidR="00935417">
        <w:rPr>
          <w:rFonts w:ascii="Times New Roman" w:hAnsi="Times New Roman" w:cs="Times New Roman"/>
        </w:rPr>
        <w:t>da pela SEMEF a compensação dos</w:t>
      </w:r>
      <w:r>
        <w:rPr>
          <w:rFonts w:ascii="Times New Roman" w:hAnsi="Times New Roman" w:cs="Times New Roman"/>
        </w:rPr>
        <w:t xml:space="preserve"> valores atestados e autorizados </w:t>
      </w:r>
      <w:r w:rsidR="00935417">
        <w:rPr>
          <w:rFonts w:ascii="Times New Roman" w:hAnsi="Times New Roman" w:cs="Times New Roman"/>
        </w:rPr>
        <w:t xml:space="preserve"> pela SEMPLAD.</w:t>
      </w:r>
    </w:p>
    <w:p w:rsidR="00935417" w:rsidRDefault="00935417" w:rsidP="00EC1A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§2°. Os processos de pagamento dos créditos alcançados pelo pedido de compensação ficam suspensos até o retorno á SEMPLAD do processo de compensação.</w:t>
      </w:r>
    </w:p>
    <w:p w:rsidR="00935417" w:rsidRDefault="00935417" w:rsidP="00EC1A2B">
      <w:pPr>
        <w:jc w:val="both"/>
        <w:rPr>
          <w:rFonts w:ascii="Times New Roman" w:hAnsi="Times New Roman" w:cs="Times New Roman"/>
        </w:rPr>
      </w:pPr>
      <w:r w:rsidRPr="000066AA">
        <w:rPr>
          <w:rFonts w:ascii="Times New Roman" w:hAnsi="Times New Roman" w:cs="Times New Roman"/>
          <w:b/>
        </w:rPr>
        <w:t>Art.8°.</w:t>
      </w:r>
      <w:r>
        <w:rPr>
          <w:rFonts w:ascii="Times New Roman" w:hAnsi="Times New Roman" w:cs="Times New Roman"/>
        </w:rPr>
        <w:t xml:space="preserve"> Recebidos os autos da SEMPLAD a SEMEF deverá apurar o valor total dos débitos do contribuinte para com o Fisco, inclusive com o lançamento dos tributos relativos ao período em que o processo tramitou.</w:t>
      </w:r>
    </w:p>
    <w:p w:rsidR="00D70EF1" w:rsidRDefault="00935417" w:rsidP="00EC1A2B">
      <w:pPr>
        <w:jc w:val="both"/>
        <w:rPr>
          <w:rFonts w:ascii="Times New Roman" w:hAnsi="Times New Roman" w:cs="Times New Roman"/>
        </w:rPr>
      </w:pPr>
      <w:r w:rsidRPr="000066AA">
        <w:rPr>
          <w:rFonts w:ascii="Times New Roman" w:hAnsi="Times New Roman" w:cs="Times New Roman"/>
          <w:b/>
        </w:rPr>
        <w:t>Art.9°.</w:t>
      </w:r>
      <w:r>
        <w:rPr>
          <w:rFonts w:ascii="Times New Roman" w:hAnsi="Times New Roman" w:cs="Times New Roman"/>
        </w:rPr>
        <w:t xml:space="preserve"> Apurado o débito o contribuinte será convocado para assinar termo de confissão de dívida e, caso o processo inclua débitos inscritos em dívida ativa, ajuizados ou não, para promover a quitação da guia referente ao valor das custas judiciais, da taxa judiciária e dos honorários </w:t>
      </w:r>
      <w:r w:rsidR="00D70EF1">
        <w:rPr>
          <w:rFonts w:ascii="Times New Roman" w:hAnsi="Times New Roman" w:cs="Times New Roman"/>
        </w:rPr>
        <w:t>advocatícios, conforme o caso.</w:t>
      </w:r>
    </w:p>
    <w:p w:rsidR="00D70EF1" w:rsidRDefault="00D70EF1" w:rsidP="00EC1A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§1°. Os valores referentes ás custas judiciais, taxa judiciária e honorários advocatícios poderão se5r parcelados em até 10 (dez) vezes, conforme autorizado no Convênio de Cooperação.</w:t>
      </w:r>
    </w:p>
    <w:p w:rsidR="00D70EF1" w:rsidRDefault="00D70EF1" w:rsidP="00EC1A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§2°. No caso do parcelamento previsto no §1° a execução da compensação ficará suspensa até pagamento do valor integral do parcelamento.</w:t>
      </w:r>
    </w:p>
    <w:p w:rsidR="00D70EF1" w:rsidRDefault="00D70EF1" w:rsidP="00EC1A2B">
      <w:pPr>
        <w:jc w:val="both"/>
        <w:rPr>
          <w:rFonts w:ascii="Times New Roman" w:hAnsi="Times New Roman" w:cs="Times New Roman"/>
        </w:rPr>
      </w:pPr>
      <w:r w:rsidRPr="000066AA">
        <w:rPr>
          <w:rFonts w:ascii="Times New Roman" w:hAnsi="Times New Roman" w:cs="Times New Roman"/>
          <w:b/>
        </w:rPr>
        <w:t>Art.10°.</w:t>
      </w:r>
      <w:r>
        <w:rPr>
          <w:rFonts w:ascii="Times New Roman" w:hAnsi="Times New Roman" w:cs="Times New Roman"/>
        </w:rPr>
        <w:t xml:space="preserve"> Efetuado o recolhimento o processo será encaminhado à Procuradoria Geral do Município para ciência e comunicação ao Tribunal de Justiça do Estado do Rio de Janeiro.</w:t>
      </w:r>
    </w:p>
    <w:p w:rsidR="00D70EF1" w:rsidRDefault="00D70EF1" w:rsidP="00EC1A2B">
      <w:pPr>
        <w:jc w:val="both"/>
        <w:rPr>
          <w:rFonts w:ascii="Times New Roman" w:hAnsi="Times New Roman" w:cs="Times New Roman"/>
        </w:rPr>
      </w:pPr>
      <w:r w:rsidRPr="000066AA">
        <w:rPr>
          <w:rFonts w:ascii="Times New Roman" w:hAnsi="Times New Roman" w:cs="Times New Roman"/>
          <w:b/>
        </w:rPr>
        <w:t>Art.11°.</w:t>
      </w:r>
      <w:r>
        <w:rPr>
          <w:rFonts w:ascii="Times New Roman" w:hAnsi="Times New Roman" w:cs="Times New Roman"/>
        </w:rPr>
        <w:t xml:space="preserve"> Após a ciência a Procuradoria Geral do Município devolverá o processo á SEMEF para execução da compensação.</w:t>
      </w:r>
    </w:p>
    <w:p w:rsidR="00D70EF1" w:rsidRDefault="00D70EF1" w:rsidP="00EC1A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§1°. A compensação se dará por meio da geração e aplicação do crédito no valor a ser compensado, que não poderá ultrapassar, conforme disposto no art.7°, §1°, o valor atestado e autorizado </w:t>
      </w:r>
      <w:r w:rsidR="006B1B78">
        <w:rPr>
          <w:rFonts w:ascii="Times New Roman" w:hAnsi="Times New Roman" w:cs="Times New Roman"/>
        </w:rPr>
        <w:t>pela SEMPLAD;</w:t>
      </w:r>
    </w:p>
    <w:p w:rsidR="006B1B78" w:rsidRDefault="006B1B78" w:rsidP="00EC1A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2°. Caso o valor do crédito pertencente ao contribuinte supere o valor dos débitos perante a Fazenda Pública Municipal será gerado crédito em favor do contribuinte, que receberá certidão atestando a existência do crédito.</w:t>
      </w:r>
    </w:p>
    <w:p w:rsidR="006B1B78" w:rsidRDefault="006B1B78" w:rsidP="00EC1A2B">
      <w:pPr>
        <w:jc w:val="both"/>
        <w:rPr>
          <w:rFonts w:ascii="Times New Roman" w:hAnsi="Times New Roman" w:cs="Times New Roman"/>
        </w:rPr>
      </w:pPr>
      <w:r w:rsidRPr="000066AA">
        <w:rPr>
          <w:rFonts w:ascii="Times New Roman" w:hAnsi="Times New Roman" w:cs="Times New Roman"/>
          <w:b/>
        </w:rPr>
        <w:lastRenderedPageBreak/>
        <w:t>Art.12</w:t>
      </w:r>
      <w:r w:rsidR="000066AA" w:rsidRPr="000066AA">
        <w:rPr>
          <w:rFonts w:ascii="Times New Roman" w:hAnsi="Times New Roman" w:cs="Times New Roman"/>
          <w:b/>
        </w:rPr>
        <w:t>°</w:t>
      </w:r>
      <w:r w:rsidRPr="000066A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Efetuada a compensação os processos serão encaminhados à SEMPLAD para que os pagamentos sejam devidamente contabilizados.</w:t>
      </w:r>
    </w:p>
    <w:p w:rsidR="006B1B78" w:rsidRDefault="006B1B78" w:rsidP="00EC1A2B">
      <w:pPr>
        <w:jc w:val="both"/>
        <w:rPr>
          <w:rFonts w:ascii="Times New Roman" w:hAnsi="Times New Roman" w:cs="Times New Roman"/>
        </w:rPr>
      </w:pPr>
      <w:r w:rsidRPr="000066AA">
        <w:rPr>
          <w:rFonts w:ascii="Times New Roman" w:hAnsi="Times New Roman" w:cs="Times New Roman"/>
          <w:b/>
        </w:rPr>
        <w:t>Art.13</w:t>
      </w:r>
      <w:r w:rsidR="000066AA" w:rsidRPr="000066AA">
        <w:rPr>
          <w:rFonts w:ascii="Times New Roman" w:hAnsi="Times New Roman" w:cs="Times New Roman"/>
          <w:b/>
        </w:rPr>
        <w:t>°</w:t>
      </w:r>
      <w:r w:rsidRPr="000066A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Nos casos de créditos relacionados á petição de indébito, fica autorizada a compensação através de geração de crédito, autorizado pelo Gerente do Departamento responsável pelo tributo.</w:t>
      </w:r>
    </w:p>
    <w:p w:rsidR="006B1B78" w:rsidRDefault="006B1B78" w:rsidP="00EC1A2B">
      <w:pPr>
        <w:jc w:val="both"/>
        <w:rPr>
          <w:rFonts w:ascii="Times New Roman" w:hAnsi="Times New Roman" w:cs="Times New Roman"/>
        </w:rPr>
      </w:pPr>
    </w:p>
    <w:p w:rsidR="006B1B78" w:rsidRDefault="006B1B78" w:rsidP="00EC1A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CAPÍTULO II</w:t>
      </w:r>
    </w:p>
    <w:p w:rsidR="006B1B78" w:rsidRDefault="006B1B78" w:rsidP="00EC1A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Procedimento para Empresas de Transporte coletivo</w:t>
      </w:r>
    </w:p>
    <w:p w:rsidR="006B1B78" w:rsidRDefault="006B1B78" w:rsidP="00EC1A2B">
      <w:pPr>
        <w:jc w:val="both"/>
        <w:rPr>
          <w:rFonts w:ascii="Times New Roman" w:hAnsi="Times New Roman" w:cs="Times New Roman"/>
        </w:rPr>
      </w:pPr>
      <w:r w:rsidRPr="000066AA">
        <w:rPr>
          <w:rFonts w:ascii="Times New Roman" w:hAnsi="Times New Roman" w:cs="Times New Roman"/>
          <w:b/>
        </w:rPr>
        <w:t>Art.14</w:t>
      </w:r>
      <w:r w:rsidR="000066AA" w:rsidRPr="000066AA">
        <w:rPr>
          <w:rFonts w:ascii="Times New Roman" w:hAnsi="Times New Roman" w:cs="Times New Roman"/>
          <w:b/>
        </w:rPr>
        <w:t>°</w:t>
      </w:r>
      <w:r w:rsidRPr="000066A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As Empresas de transporte coletivo de passageiros de Nova Iguaçu ficam autorizadas a efetuar a compensação no ISS dos valores </w:t>
      </w:r>
      <w:r w:rsidR="00C6536C">
        <w:rPr>
          <w:rFonts w:ascii="Times New Roman" w:hAnsi="Times New Roman" w:cs="Times New Roman"/>
        </w:rPr>
        <w:t>correspondentes ao custeio decorrente da utilização do “Passe Especial” dos portadores de deficiências e dos doentes crônicos e do “Passe Escola”, respeitando este último os parâmetros estabelecidos no art. 17, §3°, da Lei 3.731 de 16 de dezembro de 2005.</w:t>
      </w:r>
    </w:p>
    <w:p w:rsidR="00482085" w:rsidRDefault="00C6536C" w:rsidP="00EC1A2B">
      <w:pPr>
        <w:jc w:val="both"/>
        <w:rPr>
          <w:rFonts w:ascii="Times New Roman" w:hAnsi="Times New Roman" w:cs="Times New Roman"/>
        </w:rPr>
      </w:pPr>
      <w:r w:rsidRPr="000066AA">
        <w:rPr>
          <w:rFonts w:ascii="Times New Roman" w:hAnsi="Times New Roman" w:cs="Times New Roman"/>
          <w:b/>
        </w:rPr>
        <w:t>Art.15</w:t>
      </w:r>
      <w:r w:rsidR="000066AA" w:rsidRPr="000066AA">
        <w:rPr>
          <w:rFonts w:ascii="Times New Roman" w:hAnsi="Times New Roman" w:cs="Times New Roman"/>
          <w:b/>
        </w:rPr>
        <w:t>°</w:t>
      </w:r>
      <w:r w:rsidRPr="000066A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As Empresas de transporte Coletivo, para efeito de homologação, deverão autuar processo, junto à secretaria Municipal de Economia e Finanças – SEMEF, até o último</w:t>
      </w:r>
      <w:r w:rsidR="00482085">
        <w:rPr>
          <w:rFonts w:ascii="Times New Roman" w:hAnsi="Times New Roman" w:cs="Times New Roman"/>
        </w:rPr>
        <w:t xml:space="preserve"> dia útil do mês subsequente ao da compensação , apresentando os seguintes documentos:</w:t>
      </w:r>
    </w:p>
    <w:p w:rsidR="00482085" w:rsidRDefault="00482085" w:rsidP="00EC1A2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planilha contendo a quantidade dos passes especiais recebidos, bem como os valores a serem compensados, devidamente autenticados pela Secretaria Municipal de saúde;</w:t>
      </w:r>
    </w:p>
    <w:p w:rsidR="00482085" w:rsidRDefault="00482085" w:rsidP="00EC1A2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planilha contendo a quantidade dos passes-escola recebidos, bem como os valores a serem compensados, devidamente autenticados pela secretaria Municipal de Educação;</w:t>
      </w:r>
    </w:p>
    <w:p w:rsidR="00482085" w:rsidRDefault="00482085" w:rsidP="00EC1A2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contrato social ou documento equivalente, se pessoa jurídica, ou carteira de identidade e CPF, </w:t>
      </w:r>
      <w:r w:rsidR="00E6338E">
        <w:rPr>
          <w:rFonts w:ascii="Times New Roman" w:hAnsi="Times New Roman" w:cs="Times New Roman"/>
        </w:rPr>
        <w:t>se pessoa física;</w:t>
      </w:r>
    </w:p>
    <w:p w:rsidR="00E6338E" w:rsidRDefault="00E6338E" w:rsidP="00EC1A2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solicitação por escrito, dirigida ao secretário Municipal de Economia e Fianças solicitando a homologação do pagamento do ISS, assinada pelo Responsável Legal pela Empresa;</w:t>
      </w:r>
    </w:p>
    <w:p w:rsidR="00E6338E" w:rsidRDefault="00E6338E" w:rsidP="00EC1A2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Comprovante do recolhimento do ISS refrente ao exercício;</w:t>
      </w:r>
    </w:p>
    <w:p w:rsidR="00E6338E" w:rsidRPr="000066AA" w:rsidRDefault="00E6338E" w:rsidP="00EC1A2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das Notas Fiscais Eletrônicas referentes aos serviços prestados no</w:t>
      </w:r>
      <w:r w:rsidR="008732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exercício sob análise.</w:t>
      </w:r>
    </w:p>
    <w:p w:rsidR="00E6338E" w:rsidRDefault="00E6338E" w:rsidP="00EC1A2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§1°. A não representação de qualquer um dos documentos acima acarretará no imediato indeferimento do pedido.</w:t>
      </w:r>
    </w:p>
    <w:p w:rsidR="00E6338E" w:rsidRDefault="00CE74F4" w:rsidP="00EC1A2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§2°. A autuação do processo fora do prazo do caput poderá acarretar na abertura de ação fiscal na Empresa e na proibição da compensação autorizada no art.11 do presente decreto enquanto perdurar a mesma.</w:t>
      </w:r>
    </w:p>
    <w:p w:rsidR="002E1BCC" w:rsidRDefault="002E1BCC" w:rsidP="00EC1A2B">
      <w:pPr>
        <w:ind w:left="360"/>
        <w:jc w:val="both"/>
        <w:rPr>
          <w:rFonts w:ascii="Times New Roman" w:hAnsi="Times New Roman" w:cs="Times New Roman"/>
        </w:rPr>
      </w:pPr>
      <w:r w:rsidRPr="000066AA">
        <w:rPr>
          <w:rFonts w:ascii="Times New Roman" w:hAnsi="Times New Roman" w:cs="Times New Roman"/>
          <w:b/>
        </w:rPr>
        <w:t>Art.16</w:t>
      </w:r>
      <w:r w:rsidR="000066AA">
        <w:rPr>
          <w:rFonts w:ascii="Times New Roman" w:hAnsi="Times New Roman" w:cs="Times New Roman"/>
          <w:b/>
        </w:rPr>
        <w:t>°</w:t>
      </w:r>
      <w:r w:rsidRPr="000066A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Após autuados pela SEMEF, as solicitações de compensação deverão ser encaminhados </w:t>
      </w:r>
      <w:r w:rsidR="00D943FC">
        <w:rPr>
          <w:rFonts w:ascii="Times New Roman" w:hAnsi="Times New Roman" w:cs="Times New Roman"/>
        </w:rPr>
        <w:t>à SEMPLAD para que sejam atestados os valores a serem compensados, verificada a disponibilidade orçamentária e financeira, emitida a reserva de empenho e obtido parece4r junto ao controle Geral.</w:t>
      </w:r>
    </w:p>
    <w:p w:rsidR="00D943FC" w:rsidRDefault="00D943FC" w:rsidP="00EC1A2B">
      <w:pPr>
        <w:ind w:left="360"/>
        <w:jc w:val="both"/>
        <w:rPr>
          <w:rFonts w:ascii="Times New Roman" w:hAnsi="Times New Roman" w:cs="Times New Roman"/>
        </w:rPr>
      </w:pPr>
      <w:r w:rsidRPr="000066AA">
        <w:rPr>
          <w:rFonts w:ascii="Times New Roman" w:hAnsi="Times New Roman" w:cs="Times New Roman"/>
          <w:b/>
        </w:rPr>
        <w:t>Art.17</w:t>
      </w:r>
      <w:r w:rsidR="000066AA" w:rsidRPr="000066AA">
        <w:rPr>
          <w:rFonts w:ascii="Times New Roman" w:hAnsi="Times New Roman" w:cs="Times New Roman"/>
          <w:b/>
        </w:rPr>
        <w:t>°</w:t>
      </w:r>
      <w:r w:rsidRPr="000066A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Após o cumprimento das determinações do art.13 deste decreto, o processo deverá ser encaminhado ao Departam</w:t>
      </w:r>
      <w:r w:rsidR="00B30AF1">
        <w:rPr>
          <w:rFonts w:ascii="Times New Roman" w:hAnsi="Times New Roman" w:cs="Times New Roman"/>
        </w:rPr>
        <w:t>ento de Fiscalização Tributária da SEMEF para que seja realizada, por auditor Fiscal, a análise referente ao ISS.</w:t>
      </w:r>
    </w:p>
    <w:p w:rsidR="00B30AF1" w:rsidRDefault="00B30AF1" w:rsidP="00EC1A2B">
      <w:pPr>
        <w:ind w:left="360"/>
        <w:jc w:val="both"/>
        <w:rPr>
          <w:rFonts w:ascii="Times New Roman" w:hAnsi="Times New Roman" w:cs="Times New Roman"/>
        </w:rPr>
      </w:pPr>
      <w:r w:rsidRPr="00B30AF1">
        <w:rPr>
          <w:rFonts w:ascii="Times New Roman" w:hAnsi="Times New Roman" w:cs="Times New Roman"/>
          <w:b/>
        </w:rPr>
        <w:t>Parágrafo Único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Caso o Auditor Fiscal verifique irregularidade quanto aos valores compensados </w:t>
      </w:r>
      <w:r w:rsidR="001D5545">
        <w:rPr>
          <w:rFonts w:ascii="Times New Roman" w:hAnsi="Times New Roman" w:cs="Times New Roman"/>
        </w:rPr>
        <w:t>o mesmo deverá apurar o valor correto do ISS a ser recolhido, efetuando o lançamento nos termos do art. 166 da Lei Complementar 3.411 de 2002.</w:t>
      </w:r>
    </w:p>
    <w:p w:rsidR="001D5545" w:rsidRDefault="001D5545" w:rsidP="00EC1A2B">
      <w:pPr>
        <w:ind w:left="360"/>
        <w:jc w:val="both"/>
        <w:rPr>
          <w:rFonts w:ascii="Times New Roman" w:hAnsi="Times New Roman" w:cs="Times New Roman"/>
        </w:rPr>
      </w:pPr>
      <w:r w:rsidRPr="001D5545">
        <w:rPr>
          <w:rFonts w:ascii="Times New Roman" w:hAnsi="Times New Roman" w:cs="Times New Roman"/>
          <w:b/>
        </w:rPr>
        <w:t>Art.18</w:t>
      </w:r>
      <w:r w:rsidR="000066AA">
        <w:rPr>
          <w:rFonts w:ascii="Times New Roman" w:hAnsi="Times New Roman" w:cs="Times New Roman"/>
          <w:b/>
        </w:rPr>
        <w:t>°</w:t>
      </w:r>
      <w:r w:rsidRPr="001D554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Caso o parecer fiscal emitido pelo Auditor Fiscal seja favorável à homologação da compensação, o processo será encaminhado ao Titular da SEMEF para a homologação.</w:t>
      </w:r>
    </w:p>
    <w:p w:rsidR="001D5545" w:rsidRDefault="001D5545" w:rsidP="00EC1A2B">
      <w:pPr>
        <w:ind w:left="360"/>
        <w:jc w:val="both"/>
        <w:rPr>
          <w:rFonts w:ascii="Times New Roman" w:hAnsi="Times New Roman" w:cs="Times New Roman"/>
        </w:rPr>
      </w:pPr>
      <w:r w:rsidRPr="001D5545">
        <w:rPr>
          <w:rFonts w:ascii="Times New Roman" w:hAnsi="Times New Roman" w:cs="Times New Roman"/>
          <w:b/>
        </w:rPr>
        <w:t>Art.19</w:t>
      </w:r>
      <w:r w:rsidR="000066AA">
        <w:rPr>
          <w:rFonts w:ascii="Times New Roman" w:hAnsi="Times New Roman" w:cs="Times New Roman"/>
          <w:b/>
        </w:rPr>
        <w:t>°</w:t>
      </w:r>
      <w:r w:rsidRPr="001D554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Após a homologação o processo deverá retornar à SEMPLAD para que os débitos compensados sejam devidamente contabilizados.</w:t>
      </w:r>
    </w:p>
    <w:p w:rsidR="001D5545" w:rsidRDefault="001D5545" w:rsidP="00EC1A2B">
      <w:pPr>
        <w:ind w:left="360"/>
        <w:jc w:val="both"/>
        <w:rPr>
          <w:rFonts w:ascii="Times New Roman" w:hAnsi="Times New Roman" w:cs="Times New Roman"/>
        </w:rPr>
      </w:pPr>
      <w:r w:rsidRPr="001D5545">
        <w:rPr>
          <w:rFonts w:ascii="Times New Roman" w:hAnsi="Times New Roman" w:cs="Times New Roman"/>
          <w:b/>
        </w:rPr>
        <w:t>Art.20</w:t>
      </w:r>
      <w:r w:rsidR="000066AA">
        <w:rPr>
          <w:rFonts w:ascii="Times New Roman" w:hAnsi="Times New Roman" w:cs="Times New Roman"/>
          <w:b/>
        </w:rPr>
        <w:t>°</w:t>
      </w:r>
      <w:r w:rsidRPr="001D554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O procedimento descrito no capítulo II aplica-se apenas aos processos autuados após a vigência do presente decreto.</w:t>
      </w:r>
    </w:p>
    <w:p w:rsidR="001D5545" w:rsidRDefault="001D5545" w:rsidP="00EC1A2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Parágrafo Único.  </w:t>
      </w:r>
      <w:r>
        <w:rPr>
          <w:rFonts w:ascii="Times New Roman" w:hAnsi="Times New Roman" w:cs="Times New Roman"/>
        </w:rPr>
        <w:t xml:space="preserve">Os processos pendentes </w:t>
      </w:r>
      <w:r w:rsidR="000066AA">
        <w:rPr>
          <w:rFonts w:ascii="Times New Roman" w:hAnsi="Times New Roman" w:cs="Times New Roman"/>
        </w:rPr>
        <w:t>de decisão, referente ás compensações requeridas por empresas prestadoras dos serviços de transporte coletivo, deverão observar o dispositivo no capítulo I.</w:t>
      </w:r>
    </w:p>
    <w:p w:rsidR="000066AA" w:rsidRDefault="000066AA" w:rsidP="00EC1A2B">
      <w:pPr>
        <w:ind w:left="360"/>
        <w:jc w:val="both"/>
        <w:rPr>
          <w:rFonts w:ascii="Times New Roman" w:hAnsi="Times New Roman" w:cs="Times New Roman"/>
        </w:rPr>
      </w:pPr>
      <w:r w:rsidRPr="000066AA">
        <w:rPr>
          <w:rFonts w:ascii="Times New Roman" w:hAnsi="Times New Roman" w:cs="Times New Roman"/>
          <w:b/>
        </w:rPr>
        <w:t>Art.21°.</w:t>
      </w:r>
      <w:r>
        <w:rPr>
          <w:rFonts w:ascii="Times New Roman" w:hAnsi="Times New Roman" w:cs="Times New Roman"/>
        </w:rPr>
        <w:t xml:space="preserve"> Este decreto entrará em vigor na data de sua publicação.</w:t>
      </w:r>
    </w:p>
    <w:p w:rsidR="000066AA" w:rsidRDefault="000066AA" w:rsidP="00EC1A2B">
      <w:pPr>
        <w:ind w:left="360"/>
        <w:jc w:val="both"/>
        <w:rPr>
          <w:rFonts w:ascii="Times New Roman" w:hAnsi="Times New Roman" w:cs="Times New Roman"/>
        </w:rPr>
      </w:pPr>
    </w:p>
    <w:p w:rsidR="000066AA" w:rsidRDefault="000066AA" w:rsidP="00EC1A2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NOVA IGUAÇU, 02 DE MARÇO DE 2015.</w:t>
      </w:r>
    </w:p>
    <w:p w:rsidR="000066AA" w:rsidRDefault="000066AA" w:rsidP="00EC1A2B">
      <w:pPr>
        <w:jc w:val="both"/>
        <w:rPr>
          <w:rFonts w:ascii="Times New Roman" w:hAnsi="Times New Roman" w:cs="Times New Roman"/>
        </w:rPr>
      </w:pPr>
    </w:p>
    <w:p w:rsidR="000066AA" w:rsidRPr="000066AA" w:rsidRDefault="000066AA" w:rsidP="00EC1A2B">
      <w:pPr>
        <w:ind w:left="360"/>
        <w:jc w:val="both"/>
        <w:rPr>
          <w:rFonts w:ascii="Times New Roman" w:hAnsi="Times New Roman" w:cs="Times New Roman"/>
          <w:b/>
        </w:rPr>
      </w:pPr>
      <w:r w:rsidRPr="000066AA">
        <w:rPr>
          <w:rFonts w:ascii="Times New Roman" w:hAnsi="Times New Roman" w:cs="Times New Roman"/>
          <w:b/>
        </w:rPr>
        <w:t xml:space="preserve">NELSO ROBERTO BORNIER DE OLIVEIRA </w:t>
      </w:r>
    </w:p>
    <w:p w:rsidR="000066AA" w:rsidRPr="000066AA" w:rsidRDefault="000066AA" w:rsidP="00EC1A2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PREFEITO</w:t>
      </w:r>
    </w:p>
    <w:p w:rsidR="000066AA" w:rsidRPr="00ED78BA" w:rsidRDefault="008732E0" w:rsidP="00EC1A2B">
      <w:pPr>
        <w:jc w:val="both"/>
        <w:rPr>
          <w:b/>
        </w:rPr>
      </w:pPr>
      <w:r>
        <w:rPr>
          <w:b/>
        </w:rPr>
        <w:t xml:space="preserve">   </w:t>
      </w:r>
      <w:r w:rsidR="000066AA" w:rsidRPr="00ED78BA">
        <w:rPr>
          <w:b/>
        </w:rPr>
        <w:t>ANEXO I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0066AA" w:rsidTr="000066AA">
        <w:trPr>
          <w:trHeight w:val="10319"/>
        </w:trPr>
        <w:tc>
          <w:tcPr>
            <w:tcW w:w="8644" w:type="dxa"/>
          </w:tcPr>
          <w:p w:rsidR="000066AA" w:rsidRDefault="000066AA" w:rsidP="00EC1A2B">
            <w:pPr>
              <w:jc w:val="both"/>
            </w:pPr>
          </w:p>
          <w:p w:rsidR="000066AA" w:rsidRDefault="000066AA" w:rsidP="00EC1A2B">
            <w:pPr>
              <w:jc w:val="both"/>
            </w:pPr>
          </w:p>
          <w:p w:rsidR="000066AA" w:rsidRPr="00F94137" w:rsidRDefault="001E7B4C" w:rsidP="00EC1A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.25pt;margin-top:3.1pt;width:51.75pt;height:57pt;z-index:251660288;mso-position-horizontal-relative:text;mso-position-vertical-relative:text" filled="t">
                  <v:fill opacity="0" color2="black"/>
                  <v:imagedata r:id="rId7" o:title=""/>
                  <w10:wrap type="square" side="right"/>
                </v:shape>
                <o:OLEObject Type="Embed" ProgID="Word.Picture.8" ShapeID="_x0000_s1026" DrawAspect="Content" ObjectID="_1494057959" r:id="rId8"/>
              </w:pict>
            </w:r>
          </w:p>
          <w:p w:rsidR="000066AA" w:rsidRPr="005E01BC" w:rsidRDefault="000066AA" w:rsidP="00EC1A2B">
            <w:pPr>
              <w:jc w:val="both"/>
              <w:rPr>
                <w:sz w:val="20"/>
                <w:szCs w:val="20"/>
              </w:rPr>
            </w:pPr>
            <w:r>
              <w:t xml:space="preserve">               </w:t>
            </w:r>
            <w:r w:rsidRPr="005E01BC">
              <w:rPr>
                <w:sz w:val="20"/>
                <w:szCs w:val="20"/>
              </w:rPr>
              <w:t>ESTADO DO RIO DE JANEIRO.</w:t>
            </w:r>
          </w:p>
          <w:p w:rsidR="000066AA" w:rsidRDefault="000066AA" w:rsidP="00EC1A2B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PREFEITURA DE NOVA IGUAÇU</w:t>
            </w:r>
          </w:p>
          <w:p w:rsidR="000066AA" w:rsidRDefault="000066AA" w:rsidP="00EC1A2B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MUNICIPAL DE ECONOMIA E FINANÇAS</w:t>
            </w:r>
          </w:p>
          <w:p w:rsidR="000066AA" w:rsidRDefault="000066AA" w:rsidP="00EC1A2B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GABINETE DO SECRETÁRIO</w:t>
            </w:r>
            <w:r>
              <w:rPr>
                <w:sz w:val="20"/>
                <w:szCs w:val="20"/>
              </w:rPr>
              <w:br w:type="textWrapping" w:clear="all"/>
            </w:r>
          </w:p>
          <w:p w:rsidR="000066AA" w:rsidRDefault="000066AA" w:rsidP="00EC1A2B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0066AA" w:rsidRPr="00F94137" w:rsidRDefault="000066AA" w:rsidP="00EC1A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1227"/>
              <w:gridCol w:w="1382"/>
              <w:gridCol w:w="1388"/>
              <w:gridCol w:w="2746"/>
              <w:gridCol w:w="1675"/>
            </w:tblGrid>
            <w:tr w:rsidR="000066AA" w:rsidRPr="00F94137" w:rsidTr="000066AA">
              <w:tc>
                <w:tcPr>
                  <w:tcW w:w="1242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Inscrição</w:t>
                  </w:r>
                </w:p>
              </w:tc>
              <w:tc>
                <w:tcPr>
                  <w:tcW w:w="1418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1417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Período</w:t>
                  </w:r>
                </w:p>
              </w:tc>
              <w:tc>
                <w:tcPr>
                  <w:tcW w:w="2838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1729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Valor</w:t>
                  </w:r>
                </w:p>
              </w:tc>
            </w:tr>
            <w:tr w:rsidR="000066AA" w:rsidRPr="00F94137" w:rsidTr="000066AA">
              <w:tc>
                <w:tcPr>
                  <w:tcW w:w="1242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66AA" w:rsidRPr="00F94137" w:rsidTr="000066AA">
              <w:tc>
                <w:tcPr>
                  <w:tcW w:w="1242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66AA" w:rsidRPr="00F94137" w:rsidTr="000066AA">
              <w:tc>
                <w:tcPr>
                  <w:tcW w:w="1242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66AA" w:rsidRPr="00F94137" w:rsidTr="000066AA">
              <w:tc>
                <w:tcPr>
                  <w:tcW w:w="1242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66AA" w:rsidRPr="00F94137" w:rsidTr="000066AA">
              <w:tc>
                <w:tcPr>
                  <w:tcW w:w="1242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66AA" w:rsidRPr="00F94137" w:rsidTr="000066AA">
              <w:tc>
                <w:tcPr>
                  <w:tcW w:w="1242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TOTAL:</w:t>
                  </w:r>
                </w:p>
              </w:tc>
              <w:tc>
                <w:tcPr>
                  <w:tcW w:w="1729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066AA" w:rsidRDefault="000066AA" w:rsidP="00EC1A2B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6AA" w:rsidRPr="00F94137" w:rsidRDefault="000066AA" w:rsidP="00EC1A2B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6AA" w:rsidRPr="00F94137" w:rsidRDefault="000066AA" w:rsidP="00EC1A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jc w:val="center"/>
              <w:tblLook w:val="04A0"/>
            </w:tblPr>
            <w:tblGrid>
              <w:gridCol w:w="7921"/>
            </w:tblGrid>
            <w:tr w:rsidR="000066AA" w:rsidRPr="00F94137" w:rsidTr="000066AA">
              <w:trPr>
                <w:trHeight w:val="3304"/>
                <w:jc w:val="center"/>
              </w:trPr>
              <w:tc>
                <w:tcPr>
                  <w:tcW w:w="7921" w:type="dxa"/>
                </w:tcPr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Tendo em vista a solicitação de compensação realizada através do processo AAAA/NNNNNN - &lt;Nome/Razão Social do Constituinte&gt; - CPF/CNPJ nº XXXXXXXXXXXX.</w:t>
                  </w:r>
                </w:p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AUTORIZO</w:t>
                  </w:r>
                </w:p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 mesma com fundamento no art.712,I da Lei complementar 3.411/02. </w:t>
                  </w:r>
                </w:p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À SEMPLAD para proceder a referida compensação. Informo que os boletos acima relacionados encontram-se acostados na capa do presente processo.</w:t>
                  </w:r>
                </w:p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</w:t>
                  </w:r>
                </w:p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Secretário Municipal de Economia e Finanças</w:t>
                  </w:r>
                </w:p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Nova Iguaçu, DD de MMMM de AAAA</w:t>
                  </w:r>
                </w:p>
                <w:p w:rsidR="000066AA" w:rsidRPr="00F94137" w:rsidRDefault="000066AA" w:rsidP="00EC1A2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066AA" w:rsidRDefault="000066AA" w:rsidP="00EC1A2B">
            <w:pPr>
              <w:jc w:val="both"/>
            </w:pPr>
          </w:p>
          <w:p w:rsidR="000066AA" w:rsidRDefault="000066AA" w:rsidP="00EC1A2B">
            <w:pPr>
              <w:jc w:val="both"/>
            </w:pPr>
          </w:p>
          <w:p w:rsidR="000066AA" w:rsidRDefault="000066AA" w:rsidP="00EC1A2B">
            <w:pPr>
              <w:jc w:val="both"/>
            </w:pPr>
          </w:p>
          <w:p w:rsidR="000066AA" w:rsidRDefault="000066AA" w:rsidP="00EC1A2B">
            <w:pPr>
              <w:jc w:val="both"/>
            </w:pPr>
          </w:p>
          <w:p w:rsidR="000066AA" w:rsidRDefault="000066AA" w:rsidP="00EC1A2B">
            <w:pPr>
              <w:jc w:val="both"/>
            </w:pPr>
          </w:p>
        </w:tc>
      </w:tr>
    </w:tbl>
    <w:p w:rsidR="000066AA" w:rsidRDefault="000066AA" w:rsidP="00EC1A2B">
      <w:pPr>
        <w:jc w:val="both"/>
      </w:pPr>
    </w:p>
    <w:p w:rsidR="00266BAC" w:rsidRDefault="00266BAC" w:rsidP="00EC1A2B">
      <w:pPr>
        <w:jc w:val="both"/>
        <w:rPr>
          <w:rFonts w:ascii="Times New Roman" w:hAnsi="Times New Roman" w:cs="Times New Roman"/>
        </w:rPr>
      </w:pPr>
    </w:p>
    <w:p w:rsidR="00EC1A2B" w:rsidRPr="00C53DBF" w:rsidRDefault="00EC1A2B">
      <w:pPr>
        <w:jc w:val="both"/>
      </w:pPr>
    </w:p>
    <w:sectPr w:rsidR="00EC1A2B" w:rsidRPr="00C53DBF" w:rsidSect="00474DE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6AA" w:rsidRDefault="000066AA" w:rsidP="000F5164">
      <w:pPr>
        <w:spacing w:after="0" w:line="240" w:lineRule="auto"/>
      </w:pPr>
      <w:r>
        <w:separator/>
      </w:r>
    </w:p>
  </w:endnote>
  <w:endnote w:type="continuationSeparator" w:id="1">
    <w:p w:rsidR="000066AA" w:rsidRDefault="000066AA" w:rsidP="000F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6AA" w:rsidRDefault="000066AA" w:rsidP="000F5164">
      <w:pPr>
        <w:spacing w:after="0" w:line="240" w:lineRule="auto"/>
      </w:pPr>
      <w:r>
        <w:separator/>
      </w:r>
    </w:p>
  </w:footnote>
  <w:footnote w:type="continuationSeparator" w:id="1">
    <w:p w:rsidR="000066AA" w:rsidRDefault="000066AA" w:rsidP="000F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492954588"/>
  <w:p w:rsidR="000066AA" w:rsidRDefault="000066AA" w:rsidP="000F5164">
    <w:pPr>
      <w:pStyle w:val="Ttulo6"/>
      <w:rPr>
        <w:rFonts w:ascii="Verdana" w:hAnsi="Verdana"/>
        <w:bCs w:val="0"/>
        <w:iCs/>
      </w:rPr>
    </w:pPr>
    <w:r>
      <w:object w:dxaOrig="1137" w:dyaOrig="14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4.5pt;height:62.25pt" o:ole="" filled="t">
          <v:fill opacity="0" color2="black"/>
          <v:imagedata r:id="rId1" o:title=""/>
        </v:shape>
        <o:OLEObject Type="Embed" ProgID="Word.Picture.8" ShapeID="_x0000_i1026" DrawAspect="Content" ObjectID="_1494057958" r:id="rId2"/>
      </w:object>
    </w:r>
  </w:p>
  <w:p w:rsidR="000066AA" w:rsidRDefault="000066AA" w:rsidP="000F5164">
    <w:pPr>
      <w:pStyle w:val="Ttulo6"/>
      <w:rPr>
        <w:rFonts w:ascii="Verdana" w:hAnsi="Verdana"/>
        <w:bCs w:val="0"/>
        <w:iCs/>
      </w:rPr>
    </w:pPr>
  </w:p>
  <w:p w:rsidR="000066AA" w:rsidRPr="00F70E5A" w:rsidRDefault="000066AA" w:rsidP="000F5164">
    <w:pPr>
      <w:pStyle w:val="Ttulo6"/>
      <w:rPr>
        <w:rFonts w:ascii="Verdana" w:hAnsi="Verdana"/>
        <w:bCs w:val="0"/>
        <w:iCs/>
      </w:rPr>
    </w:pPr>
    <w:r w:rsidRPr="00F70E5A">
      <w:rPr>
        <w:rFonts w:ascii="Verdana" w:hAnsi="Verdana"/>
        <w:bCs w:val="0"/>
        <w:iCs/>
      </w:rPr>
      <w:t>Prefeitura da Cidade de Nova Iguaçu</w:t>
    </w:r>
  </w:p>
  <w:p w:rsidR="000066AA" w:rsidRPr="00F70E5A" w:rsidRDefault="000066AA" w:rsidP="000F5164">
    <w:pPr>
      <w:jc w:val="center"/>
      <w:rPr>
        <w:rFonts w:ascii="Verdana" w:hAnsi="Verdana"/>
        <w:b/>
        <w:iCs/>
      </w:rPr>
    </w:pPr>
    <w:r w:rsidRPr="00F70E5A">
      <w:rPr>
        <w:rFonts w:ascii="Verdana" w:hAnsi="Verdana"/>
        <w:iCs/>
      </w:rPr>
      <w:t xml:space="preserve">      Gabinete do Prefeito</w:t>
    </w:r>
  </w:p>
  <w:p w:rsidR="000066AA" w:rsidRDefault="000066AA">
    <w:pPr>
      <w:pStyle w:val="Cabealho"/>
    </w:pPr>
  </w:p>
  <w:p w:rsidR="000066AA" w:rsidRDefault="000066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656"/>
    <w:multiLevelType w:val="hybridMultilevel"/>
    <w:tmpl w:val="D0780D54"/>
    <w:lvl w:ilvl="0" w:tplc="996C63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518CD"/>
    <w:multiLevelType w:val="hybridMultilevel"/>
    <w:tmpl w:val="7BB2E746"/>
    <w:lvl w:ilvl="0" w:tplc="68F891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53DBF"/>
    <w:rsid w:val="000066AA"/>
    <w:rsid w:val="000F5164"/>
    <w:rsid w:val="001D5545"/>
    <w:rsid w:val="001E7B4C"/>
    <w:rsid w:val="00266BAC"/>
    <w:rsid w:val="002D004D"/>
    <w:rsid w:val="002E1BCC"/>
    <w:rsid w:val="00474DE6"/>
    <w:rsid w:val="00482085"/>
    <w:rsid w:val="004F09CC"/>
    <w:rsid w:val="006A6CAA"/>
    <w:rsid w:val="006B1B78"/>
    <w:rsid w:val="00707E2E"/>
    <w:rsid w:val="008732E0"/>
    <w:rsid w:val="00880CC6"/>
    <w:rsid w:val="008B5705"/>
    <w:rsid w:val="00935417"/>
    <w:rsid w:val="00962279"/>
    <w:rsid w:val="00AE128A"/>
    <w:rsid w:val="00B30AF1"/>
    <w:rsid w:val="00C457BE"/>
    <w:rsid w:val="00C53DBF"/>
    <w:rsid w:val="00C6536C"/>
    <w:rsid w:val="00C87463"/>
    <w:rsid w:val="00CE74F4"/>
    <w:rsid w:val="00D70EF1"/>
    <w:rsid w:val="00D943FC"/>
    <w:rsid w:val="00DE04CB"/>
    <w:rsid w:val="00E07FF2"/>
    <w:rsid w:val="00E6338E"/>
    <w:rsid w:val="00E708F7"/>
    <w:rsid w:val="00EA23B3"/>
    <w:rsid w:val="00EC1A2B"/>
    <w:rsid w:val="00ED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E6"/>
  </w:style>
  <w:style w:type="paragraph" w:styleId="Ttulo6">
    <w:name w:val="heading 6"/>
    <w:basedOn w:val="Normal"/>
    <w:next w:val="Normal"/>
    <w:link w:val="Ttulo6Char"/>
    <w:qFormat/>
    <w:rsid w:val="000F516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57BE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0F516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5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164"/>
  </w:style>
  <w:style w:type="paragraph" w:styleId="Rodap">
    <w:name w:val="footer"/>
    <w:basedOn w:val="Normal"/>
    <w:link w:val="RodapChar"/>
    <w:uiPriority w:val="99"/>
    <w:semiHidden/>
    <w:unhideWhenUsed/>
    <w:rsid w:val="000F5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F5164"/>
  </w:style>
  <w:style w:type="paragraph" w:styleId="Textodebalo">
    <w:name w:val="Balloon Text"/>
    <w:basedOn w:val="Normal"/>
    <w:link w:val="TextodebaloChar"/>
    <w:uiPriority w:val="99"/>
    <w:semiHidden/>
    <w:unhideWhenUsed/>
    <w:rsid w:val="000F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1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6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1614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LUDMILAMOREIRA</dc:creator>
  <cp:keywords/>
  <dc:description/>
  <cp:lastModifiedBy>beatrizog</cp:lastModifiedBy>
  <cp:revision>5</cp:revision>
  <dcterms:created xsi:type="dcterms:W3CDTF">2015-05-14T16:44:00Z</dcterms:created>
  <dcterms:modified xsi:type="dcterms:W3CDTF">2015-05-25T14:19:00Z</dcterms:modified>
</cp:coreProperties>
</file>